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8E" w:rsidRDefault="001A318E" w:rsidP="001A318E">
      <w:pPr>
        <w:pStyle w:val="isselectedend"/>
        <w:rPr>
          <w:rStyle w:val="Enfasigrassetto"/>
          <w:sz w:val="22"/>
          <w:szCs w:val="22"/>
        </w:rPr>
      </w:pPr>
      <w:r>
        <w:rPr>
          <w:rStyle w:val="Enfasigrassetto"/>
          <w:sz w:val="22"/>
          <w:szCs w:val="22"/>
        </w:rPr>
        <w:t>Allegato C</w:t>
      </w:r>
      <w:bookmarkStart w:id="0" w:name="_GoBack"/>
      <w:bookmarkEnd w:id="0"/>
    </w:p>
    <w:p w:rsidR="001A318E" w:rsidRDefault="001A318E" w:rsidP="001A318E">
      <w:pPr>
        <w:pStyle w:val="isselectedend"/>
        <w:rPr>
          <w:rStyle w:val="Enfasigrassetto"/>
          <w:sz w:val="22"/>
          <w:szCs w:val="22"/>
        </w:rPr>
      </w:pP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rStyle w:val="Enfasigrassetto"/>
          <w:sz w:val="22"/>
          <w:szCs w:val="22"/>
        </w:rPr>
        <w:t>INFORMATIVA SUL TRATTAMENTO DEI DATI PERSONALI</w:t>
      </w:r>
      <w:r w:rsidRPr="001A318E">
        <w:rPr>
          <w:sz w:val="22"/>
          <w:szCs w:val="22"/>
        </w:rPr>
        <w:br/>
        <w:t>ai sensi degli articoli 13 e 14 del Regolamento (UE) 2016/679 (GDPR)</w:t>
      </w: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sz w:val="22"/>
          <w:szCs w:val="22"/>
        </w:rPr>
        <w:t xml:space="preserve">Il Comune di </w:t>
      </w:r>
      <w:r w:rsidR="00E01614" w:rsidRPr="001A318E">
        <w:rPr>
          <w:sz w:val="22"/>
          <w:szCs w:val="22"/>
        </w:rPr>
        <w:t>Guagnano</w:t>
      </w:r>
      <w:r w:rsidRPr="001A318E">
        <w:rPr>
          <w:sz w:val="22"/>
          <w:szCs w:val="22"/>
        </w:rPr>
        <w:t xml:space="preserve">, in qualità di </w:t>
      </w:r>
      <w:r w:rsidRPr="001A318E">
        <w:rPr>
          <w:rStyle w:val="Enfasigrassetto"/>
          <w:sz w:val="22"/>
          <w:szCs w:val="22"/>
        </w:rPr>
        <w:t>Titolare del trattamento</w:t>
      </w:r>
      <w:r w:rsidRPr="001A318E">
        <w:rPr>
          <w:sz w:val="22"/>
          <w:szCs w:val="22"/>
        </w:rPr>
        <w:t xml:space="preserve">, informa che i dati personali forniti dal/la sottoscritto/a nell’ambito della </w:t>
      </w:r>
      <w:r w:rsidRPr="001A318E">
        <w:rPr>
          <w:rStyle w:val="Enfasigrassetto"/>
          <w:sz w:val="22"/>
          <w:szCs w:val="22"/>
        </w:rPr>
        <w:t>istanza di adesione alla definizione agevolata (rottamazione) dei tributi locali</w:t>
      </w:r>
      <w:r w:rsidRPr="001A318E">
        <w:rPr>
          <w:sz w:val="22"/>
          <w:szCs w:val="22"/>
        </w:rPr>
        <w:t>, prevista dalla Legge di Bilancio 2026, nonché nelle dichiarazioni e negli atti connessi (ivi inclusa la dichiarazione relativa a contenzioso pendente), saranno trattati nel rispetto della normativa vigente in materia di protezione dei dati personali.</w:t>
      </w: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rStyle w:val="Enfasigrassetto"/>
          <w:sz w:val="22"/>
          <w:szCs w:val="22"/>
        </w:rPr>
        <w:t>1. Titolare del trattamento</w:t>
      </w:r>
      <w:r w:rsidRPr="001A318E">
        <w:rPr>
          <w:sz w:val="22"/>
          <w:szCs w:val="22"/>
        </w:rPr>
        <w:br/>
        <w:t xml:space="preserve">Il Titolare del trattamento è il </w:t>
      </w:r>
      <w:r w:rsidRPr="001A318E">
        <w:rPr>
          <w:rStyle w:val="Enfasigrassetto"/>
          <w:sz w:val="22"/>
          <w:szCs w:val="22"/>
        </w:rPr>
        <w:t xml:space="preserve">Comune di </w:t>
      </w:r>
      <w:r w:rsidR="00E01614" w:rsidRPr="001A318E">
        <w:rPr>
          <w:rStyle w:val="Enfasigrassetto"/>
          <w:sz w:val="22"/>
          <w:szCs w:val="22"/>
        </w:rPr>
        <w:t>Guagnano</w:t>
      </w:r>
      <w:r w:rsidRPr="001A318E">
        <w:rPr>
          <w:sz w:val="22"/>
          <w:szCs w:val="22"/>
        </w:rPr>
        <w:t xml:space="preserve">, con sede legale in </w:t>
      </w:r>
      <w:r w:rsidR="00E01614" w:rsidRPr="001A318E">
        <w:rPr>
          <w:sz w:val="22"/>
          <w:szCs w:val="22"/>
        </w:rPr>
        <w:t>Guagnano</w:t>
      </w:r>
      <w:r w:rsidRPr="001A318E">
        <w:rPr>
          <w:sz w:val="22"/>
          <w:szCs w:val="22"/>
        </w:rPr>
        <w:t xml:space="preserve"> (LE), Piazza </w:t>
      </w:r>
      <w:r w:rsidR="00E01614" w:rsidRPr="001A318E">
        <w:rPr>
          <w:sz w:val="22"/>
          <w:szCs w:val="22"/>
        </w:rPr>
        <w:t>Madonna santissima del Rosario</w:t>
      </w:r>
      <w:r w:rsidRPr="001A318E">
        <w:rPr>
          <w:sz w:val="22"/>
          <w:szCs w:val="22"/>
        </w:rPr>
        <w:t>, nei cui confronti l’interessato potrà esercitare i diritti previsti dal GDPR.</w:t>
      </w: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rStyle w:val="Enfasigrassetto"/>
          <w:sz w:val="22"/>
          <w:szCs w:val="22"/>
        </w:rPr>
        <w:t>2. Finalità del trattamento</w:t>
      </w:r>
      <w:r w:rsidRPr="001A318E">
        <w:rPr>
          <w:sz w:val="22"/>
          <w:szCs w:val="22"/>
        </w:rPr>
        <w:br/>
        <w:t>I dati personali sono trattati esclusivamente per le seguenti finalità:</w:t>
      </w:r>
    </w:p>
    <w:p w:rsidR="00EC0FEB" w:rsidRPr="001A318E" w:rsidRDefault="00EC0FEB" w:rsidP="001A318E">
      <w:pPr>
        <w:pStyle w:val="isselectedend"/>
        <w:numPr>
          <w:ilvl w:val="0"/>
          <w:numId w:val="1"/>
        </w:numPr>
        <w:rPr>
          <w:sz w:val="22"/>
          <w:szCs w:val="22"/>
        </w:rPr>
      </w:pPr>
      <w:r w:rsidRPr="001A318E">
        <w:rPr>
          <w:sz w:val="22"/>
          <w:szCs w:val="22"/>
        </w:rPr>
        <w:t>gestione e istruttoria delle istanze di definizione agevolata dei tributi locali;</w:t>
      </w:r>
    </w:p>
    <w:p w:rsidR="00EC0FEB" w:rsidRPr="001A318E" w:rsidRDefault="00EC0FEB" w:rsidP="001A318E">
      <w:pPr>
        <w:pStyle w:val="isselectedend"/>
        <w:numPr>
          <w:ilvl w:val="0"/>
          <w:numId w:val="1"/>
        </w:numPr>
        <w:rPr>
          <w:sz w:val="22"/>
          <w:szCs w:val="22"/>
        </w:rPr>
      </w:pPr>
      <w:r w:rsidRPr="001A318E">
        <w:rPr>
          <w:sz w:val="22"/>
          <w:szCs w:val="22"/>
        </w:rPr>
        <w:t>verifica delle posizioni debitorie e dei relativi contenziosi pendenti;</w:t>
      </w:r>
    </w:p>
    <w:p w:rsidR="00EC0FEB" w:rsidRPr="001A318E" w:rsidRDefault="00EC0FEB" w:rsidP="001A318E">
      <w:pPr>
        <w:pStyle w:val="isselectedend"/>
        <w:numPr>
          <w:ilvl w:val="0"/>
          <w:numId w:val="1"/>
        </w:numPr>
        <w:rPr>
          <w:sz w:val="22"/>
          <w:szCs w:val="22"/>
        </w:rPr>
      </w:pPr>
      <w:r w:rsidRPr="001A318E">
        <w:rPr>
          <w:sz w:val="22"/>
          <w:szCs w:val="22"/>
        </w:rPr>
        <w:t>adempimento di obblighi previsti da leggi, regolamenti e normative comunitarie;</w:t>
      </w:r>
    </w:p>
    <w:p w:rsidR="00EC0FEB" w:rsidRPr="001A318E" w:rsidRDefault="00EC0FEB" w:rsidP="001A318E">
      <w:pPr>
        <w:pStyle w:val="isselectedend"/>
        <w:numPr>
          <w:ilvl w:val="0"/>
          <w:numId w:val="1"/>
        </w:numPr>
        <w:rPr>
          <w:sz w:val="22"/>
          <w:szCs w:val="22"/>
        </w:rPr>
      </w:pPr>
      <w:r w:rsidRPr="001A318E">
        <w:rPr>
          <w:sz w:val="22"/>
          <w:szCs w:val="22"/>
        </w:rPr>
        <w:t>gestione dei rapporti amministrativi, contabili e di riscossione connessi alla procedura di rottamazione.</w:t>
      </w: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rStyle w:val="Enfasigrassetto"/>
          <w:sz w:val="22"/>
          <w:szCs w:val="22"/>
        </w:rPr>
        <w:t>3. Base giuridica del trattamento</w:t>
      </w:r>
      <w:r w:rsidRPr="001A318E">
        <w:rPr>
          <w:sz w:val="22"/>
          <w:szCs w:val="22"/>
        </w:rPr>
        <w:br/>
        <w:t>Il trattamento dei dati personali è effettuato ai sensi dell’art. 6, par. 1, lett. c) ed e) del GDPR, in quanto necessario per l’adempimento di un obbligo legale e per l’esecuzione di un compito di interesse pubblico o connesso all’esercizio di pubblici poteri.</w:t>
      </w: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rStyle w:val="Enfasigrassetto"/>
          <w:sz w:val="22"/>
          <w:szCs w:val="22"/>
        </w:rPr>
        <w:t>4. Tipologia dei dati trattati</w:t>
      </w:r>
      <w:r w:rsidRPr="001A318E">
        <w:rPr>
          <w:sz w:val="22"/>
          <w:szCs w:val="22"/>
        </w:rPr>
        <w:br/>
        <w:t>Possono essere oggetto di trattamento:</w:t>
      </w:r>
    </w:p>
    <w:p w:rsidR="00EC0FEB" w:rsidRPr="001A318E" w:rsidRDefault="00EC0FEB" w:rsidP="001A318E">
      <w:pPr>
        <w:pStyle w:val="isselectedend"/>
        <w:numPr>
          <w:ilvl w:val="0"/>
          <w:numId w:val="2"/>
        </w:numPr>
        <w:rPr>
          <w:sz w:val="22"/>
          <w:szCs w:val="22"/>
        </w:rPr>
      </w:pPr>
      <w:r w:rsidRPr="001A318E">
        <w:rPr>
          <w:sz w:val="22"/>
          <w:szCs w:val="22"/>
        </w:rPr>
        <w:t>dati anagrafici e di contatto;</w:t>
      </w:r>
    </w:p>
    <w:p w:rsidR="00EC0FEB" w:rsidRPr="001A318E" w:rsidRDefault="00EC0FEB" w:rsidP="001A318E">
      <w:pPr>
        <w:pStyle w:val="isselectedend"/>
        <w:numPr>
          <w:ilvl w:val="0"/>
          <w:numId w:val="2"/>
        </w:numPr>
        <w:rPr>
          <w:sz w:val="22"/>
          <w:szCs w:val="22"/>
        </w:rPr>
      </w:pPr>
      <w:r w:rsidRPr="001A318E">
        <w:rPr>
          <w:sz w:val="22"/>
          <w:szCs w:val="22"/>
        </w:rPr>
        <w:t>dati fiscali e tributari;</w:t>
      </w:r>
    </w:p>
    <w:p w:rsidR="00EC0FEB" w:rsidRPr="001A318E" w:rsidRDefault="00EC0FEB" w:rsidP="001A318E">
      <w:pPr>
        <w:pStyle w:val="isselectedend"/>
        <w:numPr>
          <w:ilvl w:val="0"/>
          <w:numId w:val="2"/>
        </w:numPr>
        <w:rPr>
          <w:sz w:val="22"/>
          <w:szCs w:val="22"/>
        </w:rPr>
      </w:pPr>
      <w:r w:rsidRPr="001A318E">
        <w:rPr>
          <w:sz w:val="22"/>
          <w:szCs w:val="22"/>
        </w:rPr>
        <w:t>dati relativi a procedimenti amministrativi e contenziosi;</w:t>
      </w:r>
    </w:p>
    <w:p w:rsidR="00EC0FEB" w:rsidRPr="001A318E" w:rsidRDefault="00EC0FEB" w:rsidP="001A318E">
      <w:pPr>
        <w:pStyle w:val="isselectedend"/>
        <w:numPr>
          <w:ilvl w:val="0"/>
          <w:numId w:val="2"/>
        </w:numPr>
        <w:rPr>
          <w:sz w:val="22"/>
          <w:szCs w:val="22"/>
        </w:rPr>
      </w:pPr>
      <w:r w:rsidRPr="001A318E">
        <w:rPr>
          <w:sz w:val="22"/>
          <w:szCs w:val="22"/>
        </w:rPr>
        <w:t>ulteriori dati necessari alla gestione della pratica.</w:t>
      </w: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rStyle w:val="Enfasigrassetto"/>
          <w:sz w:val="22"/>
          <w:szCs w:val="22"/>
        </w:rPr>
        <w:t>5. Modalità del trattamento</w:t>
      </w:r>
      <w:r w:rsidRPr="001A318E">
        <w:rPr>
          <w:sz w:val="22"/>
          <w:szCs w:val="22"/>
        </w:rPr>
        <w:br/>
        <w:t>Il trattamento è effettuato con strumenti cartacei e/o informatici, nel rispetto dei principi di liceità, correttezza, trasparenza, minimizzazione e sicurezza, adottando misure tecniche e organizzative idonee a tutelare la riservatezza dei dati.</w:t>
      </w: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rStyle w:val="Enfasigrassetto"/>
          <w:sz w:val="22"/>
          <w:szCs w:val="22"/>
        </w:rPr>
        <w:t>6. Comunicazione e diffusione dei dati</w:t>
      </w:r>
      <w:r w:rsidRPr="001A318E">
        <w:rPr>
          <w:sz w:val="22"/>
          <w:szCs w:val="22"/>
        </w:rPr>
        <w:br/>
        <w:t>I dati potranno essere comunicati:</w:t>
      </w:r>
    </w:p>
    <w:p w:rsidR="00EC0FEB" w:rsidRPr="001A318E" w:rsidRDefault="00EC0FEB" w:rsidP="001A318E">
      <w:pPr>
        <w:pStyle w:val="isselectedend"/>
        <w:numPr>
          <w:ilvl w:val="0"/>
          <w:numId w:val="3"/>
        </w:numPr>
        <w:rPr>
          <w:sz w:val="22"/>
          <w:szCs w:val="22"/>
        </w:rPr>
      </w:pPr>
      <w:r w:rsidRPr="001A318E">
        <w:rPr>
          <w:sz w:val="22"/>
          <w:szCs w:val="22"/>
        </w:rPr>
        <w:t>a soggetti interni al Comune competenti per il procedimento;</w:t>
      </w:r>
    </w:p>
    <w:p w:rsidR="00EC0FEB" w:rsidRPr="001A318E" w:rsidRDefault="00EC0FEB" w:rsidP="001A318E">
      <w:pPr>
        <w:pStyle w:val="isselectedend"/>
        <w:numPr>
          <w:ilvl w:val="0"/>
          <w:numId w:val="3"/>
        </w:numPr>
        <w:rPr>
          <w:sz w:val="22"/>
          <w:szCs w:val="22"/>
        </w:rPr>
      </w:pPr>
      <w:r w:rsidRPr="001A318E">
        <w:rPr>
          <w:sz w:val="22"/>
          <w:szCs w:val="22"/>
        </w:rPr>
        <w:t>a enti pubblici, autorità giudiziarie o soggetti esterni coinvolti nella gestione del procedimento, nei limiti previsti dalla legge.</w:t>
      </w:r>
      <w:r w:rsidRPr="001A318E">
        <w:rPr>
          <w:sz w:val="22"/>
          <w:szCs w:val="22"/>
        </w:rPr>
        <w:br/>
        <w:t>I dati non saranno oggetto di diffusione.</w:t>
      </w: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rStyle w:val="Enfasigrassetto"/>
          <w:sz w:val="22"/>
          <w:szCs w:val="22"/>
        </w:rPr>
        <w:t>7. Periodo di conservazione dei dati</w:t>
      </w:r>
      <w:r w:rsidRPr="001A318E">
        <w:rPr>
          <w:sz w:val="22"/>
          <w:szCs w:val="22"/>
        </w:rPr>
        <w:br/>
        <w:t xml:space="preserve">I dati personali saranno conservati per il tempo necessario al perseguimento delle finalità per cui sono </w:t>
      </w:r>
      <w:r w:rsidRPr="001A318E">
        <w:rPr>
          <w:sz w:val="22"/>
          <w:szCs w:val="22"/>
        </w:rPr>
        <w:lastRenderedPageBreak/>
        <w:t>raccolti e, successivamente, secondo i termini previsti dalla normativa in materia di conservazione degli atti amministrativi e contabili.</w:t>
      </w: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rStyle w:val="Enfasigrassetto"/>
          <w:sz w:val="22"/>
          <w:szCs w:val="22"/>
        </w:rPr>
        <w:t>8. Diritti dell’interessato</w:t>
      </w:r>
      <w:r w:rsidRPr="001A318E">
        <w:rPr>
          <w:sz w:val="22"/>
          <w:szCs w:val="22"/>
        </w:rPr>
        <w:br/>
        <w:t>L’interessato può esercitare in qualsiasi momento i diritti previsti dagli articoli 15 e seguenti del GDPR, tra cui:</w:t>
      </w:r>
    </w:p>
    <w:p w:rsidR="00EC0FEB" w:rsidRPr="001A318E" w:rsidRDefault="00EC0FEB" w:rsidP="001A318E">
      <w:pPr>
        <w:pStyle w:val="isselectedend"/>
        <w:numPr>
          <w:ilvl w:val="0"/>
          <w:numId w:val="4"/>
        </w:numPr>
        <w:rPr>
          <w:sz w:val="22"/>
          <w:szCs w:val="22"/>
        </w:rPr>
      </w:pPr>
      <w:r w:rsidRPr="001A318E">
        <w:rPr>
          <w:sz w:val="22"/>
          <w:szCs w:val="22"/>
        </w:rPr>
        <w:t>diritto di accesso ai dati personali;</w:t>
      </w:r>
    </w:p>
    <w:p w:rsidR="00EC0FEB" w:rsidRPr="001A318E" w:rsidRDefault="00EC0FEB" w:rsidP="001A318E">
      <w:pPr>
        <w:pStyle w:val="isselectedend"/>
        <w:numPr>
          <w:ilvl w:val="0"/>
          <w:numId w:val="4"/>
        </w:numPr>
        <w:rPr>
          <w:sz w:val="22"/>
          <w:szCs w:val="22"/>
        </w:rPr>
      </w:pPr>
      <w:r w:rsidRPr="001A318E">
        <w:rPr>
          <w:sz w:val="22"/>
          <w:szCs w:val="22"/>
        </w:rPr>
        <w:t>diritto di rettifica o integrazione;</w:t>
      </w:r>
    </w:p>
    <w:p w:rsidR="00EC0FEB" w:rsidRPr="001A318E" w:rsidRDefault="00EC0FEB" w:rsidP="001A318E">
      <w:pPr>
        <w:pStyle w:val="isselectedend"/>
        <w:numPr>
          <w:ilvl w:val="0"/>
          <w:numId w:val="4"/>
        </w:numPr>
        <w:rPr>
          <w:sz w:val="22"/>
          <w:szCs w:val="22"/>
        </w:rPr>
      </w:pPr>
      <w:r w:rsidRPr="001A318E">
        <w:rPr>
          <w:sz w:val="22"/>
          <w:szCs w:val="22"/>
        </w:rPr>
        <w:t>diritto alla limitazione del trattamento, nei casi previsti;</w:t>
      </w:r>
    </w:p>
    <w:p w:rsidR="00EC0FEB" w:rsidRPr="001A318E" w:rsidRDefault="00EC0FEB" w:rsidP="001A318E">
      <w:pPr>
        <w:pStyle w:val="isselectedend"/>
        <w:numPr>
          <w:ilvl w:val="0"/>
          <w:numId w:val="4"/>
        </w:numPr>
        <w:rPr>
          <w:sz w:val="22"/>
          <w:szCs w:val="22"/>
        </w:rPr>
      </w:pPr>
      <w:r w:rsidRPr="001A318E">
        <w:rPr>
          <w:sz w:val="22"/>
          <w:szCs w:val="22"/>
        </w:rPr>
        <w:t>diritto di proporre reclamo all’Autorità Garante per la protezione dei dati personali.</w:t>
      </w:r>
    </w:p>
    <w:p w:rsidR="00EC0FEB" w:rsidRPr="001A318E" w:rsidRDefault="00EC0FEB" w:rsidP="001A318E">
      <w:pPr>
        <w:pStyle w:val="isselectedend"/>
        <w:rPr>
          <w:sz w:val="22"/>
          <w:szCs w:val="22"/>
        </w:rPr>
      </w:pPr>
      <w:r w:rsidRPr="001A318E">
        <w:rPr>
          <w:rStyle w:val="Enfasigrassetto"/>
          <w:sz w:val="22"/>
          <w:szCs w:val="22"/>
        </w:rPr>
        <w:t>9. Natura del conferimento dei dati</w:t>
      </w:r>
      <w:r w:rsidRPr="001A318E">
        <w:rPr>
          <w:sz w:val="22"/>
          <w:szCs w:val="22"/>
        </w:rPr>
        <w:br/>
        <w:t>Il conferimento dei dati è obbligatorio ai fini dell’istruttoria dell’istanza di definizione agevolata; il mancato conferimento comporta l’impossibilità di procedere all’esame della richiesta.</w:t>
      </w:r>
    </w:p>
    <w:p w:rsidR="00EC0FEB" w:rsidRPr="001A318E" w:rsidRDefault="00E01614" w:rsidP="001A318E">
      <w:pPr>
        <w:pStyle w:val="isselectedend"/>
        <w:rPr>
          <w:sz w:val="22"/>
          <w:szCs w:val="22"/>
        </w:rPr>
      </w:pPr>
      <w:r w:rsidRPr="001A318E">
        <w:rPr>
          <w:sz w:val="22"/>
          <w:szCs w:val="22"/>
        </w:rPr>
        <w:t>Guagnano</w:t>
      </w:r>
      <w:r w:rsidR="00EC0FEB" w:rsidRPr="001A318E">
        <w:rPr>
          <w:sz w:val="22"/>
          <w:szCs w:val="22"/>
        </w:rPr>
        <w:t xml:space="preserve">, </w:t>
      </w:r>
      <w:r w:rsidR="00EC0FEB" w:rsidRPr="001A318E">
        <w:rPr>
          <w:rStyle w:val="text-token-text-primary"/>
          <w:b/>
          <w:bCs/>
          <w:sz w:val="22"/>
          <w:szCs w:val="22"/>
        </w:rPr>
        <w:t>[data]</w:t>
      </w:r>
    </w:p>
    <w:p w:rsidR="00EC0FEB" w:rsidRPr="001A318E" w:rsidRDefault="00EC0FEB" w:rsidP="001A318E">
      <w:pPr>
        <w:pStyle w:val="NormaleWeb"/>
        <w:rPr>
          <w:sz w:val="22"/>
          <w:szCs w:val="22"/>
        </w:rPr>
      </w:pPr>
      <w:r w:rsidRPr="001A318E">
        <w:rPr>
          <w:sz w:val="22"/>
          <w:szCs w:val="22"/>
        </w:rPr>
        <w:t>Firma per presa visione</w:t>
      </w:r>
      <w:r w:rsidRPr="001A318E">
        <w:rPr>
          <w:sz w:val="22"/>
          <w:szCs w:val="22"/>
        </w:rPr>
        <w:br/>
      </w:r>
      <w:r w:rsidRPr="001A318E">
        <w:rPr>
          <w:rStyle w:val="text-token-text-primary"/>
          <w:b/>
          <w:bCs/>
          <w:sz w:val="22"/>
          <w:szCs w:val="22"/>
        </w:rPr>
        <w:t>[Nome e Cognome]</w:t>
      </w:r>
    </w:p>
    <w:p w:rsidR="00353FC3" w:rsidRDefault="00353FC3"/>
    <w:sectPr w:rsidR="00353FC3" w:rsidSect="00353F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8F3"/>
    <w:multiLevelType w:val="multilevel"/>
    <w:tmpl w:val="1E6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D4330"/>
    <w:multiLevelType w:val="multilevel"/>
    <w:tmpl w:val="797A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843F0"/>
    <w:multiLevelType w:val="multilevel"/>
    <w:tmpl w:val="438C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C56E1"/>
    <w:multiLevelType w:val="multilevel"/>
    <w:tmpl w:val="91C4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EB"/>
    <w:rsid w:val="001A318E"/>
    <w:rsid w:val="00353FC3"/>
    <w:rsid w:val="00BA7B92"/>
    <w:rsid w:val="00E01614"/>
    <w:rsid w:val="00EC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selectedend">
    <w:name w:val="isselectedend"/>
    <w:basedOn w:val="Normale"/>
    <w:rsid w:val="00EC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C0FEB"/>
    <w:rPr>
      <w:b/>
      <w:bCs/>
    </w:rPr>
  </w:style>
  <w:style w:type="character" w:customStyle="1" w:styleId="text-token-text-primary">
    <w:name w:val="text-token-text-primary"/>
    <w:basedOn w:val="Carpredefinitoparagrafo"/>
    <w:rsid w:val="00EC0FEB"/>
  </w:style>
  <w:style w:type="paragraph" w:styleId="NormaleWeb">
    <w:name w:val="Normal (Web)"/>
    <w:basedOn w:val="Normale"/>
    <w:uiPriority w:val="99"/>
    <w:semiHidden/>
    <w:unhideWhenUsed/>
    <w:rsid w:val="00EC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selectedend">
    <w:name w:val="isselectedend"/>
    <w:basedOn w:val="Normale"/>
    <w:rsid w:val="00EC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C0FEB"/>
    <w:rPr>
      <w:b/>
      <w:bCs/>
    </w:rPr>
  </w:style>
  <w:style w:type="character" w:customStyle="1" w:styleId="text-token-text-primary">
    <w:name w:val="text-token-text-primary"/>
    <w:basedOn w:val="Carpredefinitoparagrafo"/>
    <w:rsid w:val="00EC0FEB"/>
  </w:style>
  <w:style w:type="paragraph" w:styleId="NormaleWeb">
    <w:name w:val="Normal (Web)"/>
    <w:basedOn w:val="Normale"/>
    <w:uiPriority w:val="99"/>
    <w:semiHidden/>
    <w:unhideWhenUsed/>
    <w:rsid w:val="00EC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simonea</dc:creator>
  <cp:lastModifiedBy>Paola Panarese</cp:lastModifiedBy>
  <cp:revision>2</cp:revision>
  <dcterms:created xsi:type="dcterms:W3CDTF">2026-02-25T12:17:00Z</dcterms:created>
  <dcterms:modified xsi:type="dcterms:W3CDTF">2026-02-25T12:17:00Z</dcterms:modified>
</cp:coreProperties>
</file>